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732A" w14:textId="2389D32B" w:rsidR="00C16E02" w:rsidRPr="002C1F51" w:rsidRDefault="00C16E02" w:rsidP="00C16E02">
      <w:pPr>
        <w:spacing w:line="276" w:lineRule="auto"/>
        <w:jc w:val="center"/>
        <w:rPr>
          <w:rFonts w:ascii="Avenir Next LT Pro" w:hAnsi="Avenir Next LT Pro"/>
          <w:b/>
          <w:bCs/>
          <w:caps/>
          <w:sz w:val="24"/>
          <w:szCs w:val="24"/>
        </w:rPr>
      </w:pPr>
      <w:r w:rsidRPr="002C1F51">
        <w:rPr>
          <w:rFonts w:ascii="Avenir Next LT Pro" w:hAnsi="Avenir Next LT Pro"/>
          <w:b/>
          <w:bCs/>
          <w:caps/>
          <w:sz w:val="24"/>
          <w:szCs w:val="24"/>
        </w:rPr>
        <w:t>Datenschutzgrundverordnung: Auskunftserteilung</w:t>
      </w:r>
    </w:p>
    <w:p w14:paraId="6E3AA311" w14:textId="5DD950C0" w:rsidR="00C16E02" w:rsidRPr="002C1F51" w:rsidRDefault="00C16E02" w:rsidP="00C16E02">
      <w:pPr>
        <w:spacing w:line="276" w:lineRule="auto"/>
        <w:rPr>
          <w:rFonts w:ascii="Avenir Next LT Pro" w:hAnsi="Avenir Next LT Pro" w:cs="Calibri"/>
          <w:sz w:val="18"/>
          <w:szCs w:val="18"/>
        </w:rPr>
      </w:pPr>
      <w:r w:rsidRPr="002C1F51">
        <w:rPr>
          <w:rFonts w:ascii="Avenir Next LT Pro" w:hAnsi="Avenir Next LT Pro" w:cs="Calibri"/>
          <w:sz w:val="18"/>
          <w:szCs w:val="18"/>
        </w:rPr>
        <w:t>Nimmt eine Person ihr Auskunftsrecht in Anspruch, kann sie eine Kopie ihrer personenbezogenen Daten, die Gegenstand der Verarbeitung sind, innerhalb eines Monats nach Antrag verlangen, sofern keine Rechte und Freiheiten anderer Personen beeinträchtigt werden.</w:t>
      </w:r>
    </w:p>
    <w:p w14:paraId="5A8EB358"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r w:rsidRPr="002C1F51">
        <w:rPr>
          <w:rFonts w:ascii="Avenir Next LT Pro" w:hAnsi="Avenir Next LT Pro" w:cs="Calibri"/>
          <w:sz w:val="18"/>
          <w:szCs w:val="18"/>
        </w:rPr>
        <w:t>Zwecke und Rechtsgrundlagen der Datenverarbeitung:</w:t>
      </w:r>
    </w:p>
    <w:p w14:paraId="2F830DAA"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p>
    <w:p w14:paraId="51AFEC4D" w14:textId="77777777" w:rsidR="00C16E02" w:rsidRPr="002C1F51" w:rsidRDefault="00C16E02" w:rsidP="00C16E02">
      <w:pPr>
        <w:spacing w:line="276" w:lineRule="auto"/>
        <w:rPr>
          <w:rFonts w:ascii="Avenir Next LT Pro" w:hAnsi="Avenir Next LT Pro" w:cs="Calibri"/>
          <w:sz w:val="18"/>
          <w:szCs w:val="18"/>
        </w:rPr>
      </w:pPr>
    </w:p>
    <w:p w14:paraId="650932FE"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r w:rsidRPr="002C1F51">
        <w:rPr>
          <w:rFonts w:ascii="Avenir Next LT Pro" w:hAnsi="Avenir Next LT Pro" w:cs="Calibri"/>
          <w:sz w:val="18"/>
          <w:szCs w:val="18"/>
        </w:rPr>
        <w:t>Kategorien personenbezogener Daten, die verarbeitet werden:</w:t>
      </w:r>
    </w:p>
    <w:p w14:paraId="7914FB31"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p>
    <w:p w14:paraId="34F58E92" w14:textId="77777777" w:rsidR="00C16E02" w:rsidRPr="002C1F51" w:rsidRDefault="00C16E02" w:rsidP="00C16E02">
      <w:pPr>
        <w:spacing w:line="276" w:lineRule="auto"/>
        <w:rPr>
          <w:rFonts w:ascii="Avenir Next LT Pro" w:hAnsi="Avenir Next LT Pro" w:cs="Calibri"/>
          <w:sz w:val="18"/>
          <w:szCs w:val="18"/>
        </w:rPr>
      </w:pPr>
    </w:p>
    <w:p w14:paraId="4B6B55F9"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r w:rsidRPr="002C1F51">
        <w:rPr>
          <w:rFonts w:ascii="Avenir Next LT Pro" w:hAnsi="Avenir Next LT Pro" w:cs="Calibri"/>
          <w:sz w:val="18"/>
          <w:szCs w:val="18"/>
        </w:rPr>
        <w:t>Empfänger/Empfängerkreise (vergangene und aktuelle falls Weitergabe):</w:t>
      </w:r>
    </w:p>
    <w:p w14:paraId="4F604B19"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p>
    <w:p w14:paraId="3C2DE5DC" w14:textId="77777777" w:rsidR="00C16E02" w:rsidRPr="002C1F51" w:rsidRDefault="00C16E02" w:rsidP="00C16E02">
      <w:pPr>
        <w:spacing w:line="276" w:lineRule="auto"/>
        <w:rPr>
          <w:rFonts w:ascii="Avenir Next LT Pro" w:hAnsi="Avenir Next LT Pro" w:cs="Calibri"/>
          <w:sz w:val="18"/>
          <w:szCs w:val="18"/>
        </w:rPr>
      </w:pPr>
    </w:p>
    <w:p w14:paraId="47D7F25A"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r w:rsidRPr="002C1F51">
        <w:rPr>
          <w:rFonts w:ascii="Avenir Next LT Pro" w:hAnsi="Avenir Next LT Pro" w:cs="Calibri"/>
          <w:sz w:val="18"/>
          <w:szCs w:val="18"/>
        </w:rPr>
        <w:t>Dauer der Speicherung:</w:t>
      </w:r>
    </w:p>
    <w:p w14:paraId="427940D6"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p>
    <w:p w14:paraId="40B918ED" w14:textId="77777777" w:rsidR="00C16E02" w:rsidRPr="002C1F51" w:rsidRDefault="00C16E02" w:rsidP="00C16E02">
      <w:pPr>
        <w:spacing w:line="276" w:lineRule="auto"/>
        <w:rPr>
          <w:rFonts w:ascii="Avenir Next LT Pro" w:hAnsi="Avenir Next LT Pro" w:cs="Calibri"/>
          <w:sz w:val="18"/>
          <w:szCs w:val="18"/>
        </w:rPr>
      </w:pPr>
    </w:p>
    <w:p w14:paraId="17FE0501"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r w:rsidRPr="002C1F51">
        <w:rPr>
          <w:rFonts w:ascii="Avenir Next LT Pro" w:hAnsi="Avenir Next LT Pro" w:cs="Calibri"/>
          <w:sz w:val="18"/>
          <w:szCs w:val="18"/>
        </w:rPr>
        <w:t>Herkunft der Daten (falls nicht bei der Person erhoben):</w:t>
      </w:r>
    </w:p>
    <w:p w14:paraId="0712C717"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p>
    <w:p w14:paraId="766C7B05" w14:textId="77777777" w:rsidR="00C16E02" w:rsidRPr="002C1F51" w:rsidRDefault="00C16E02" w:rsidP="00C16E02">
      <w:pPr>
        <w:spacing w:line="276" w:lineRule="auto"/>
        <w:rPr>
          <w:rFonts w:ascii="Avenir Next LT Pro" w:hAnsi="Avenir Next LT Pro" w:cs="Calibri"/>
          <w:sz w:val="18"/>
          <w:szCs w:val="18"/>
        </w:rPr>
      </w:pPr>
    </w:p>
    <w:p w14:paraId="3AB85B77"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r w:rsidRPr="002C1F51">
        <w:rPr>
          <w:rFonts w:ascii="Avenir Next LT Pro" w:hAnsi="Avenir Next LT Pro" w:cs="Calibri"/>
          <w:sz w:val="18"/>
          <w:szCs w:val="18"/>
        </w:rPr>
        <w:t>Information, Logik und Tragweite einer automatisierten Entscheidungsfindung/</w:t>
      </w:r>
      <w:proofErr w:type="spellStart"/>
      <w:r w:rsidRPr="002C1F51">
        <w:rPr>
          <w:rFonts w:ascii="Avenir Next LT Pro" w:hAnsi="Avenir Next LT Pro" w:cs="Calibri"/>
          <w:sz w:val="18"/>
          <w:szCs w:val="18"/>
        </w:rPr>
        <w:t>Profiling</w:t>
      </w:r>
      <w:proofErr w:type="spellEnd"/>
      <w:r w:rsidRPr="002C1F51">
        <w:rPr>
          <w:rFonts w:ascii="Avenir Next LT Pro" w:hAnsi="Avenir Next LT Pro" w:cs="Calibri"/>
          <w:sz w:val="18"/>
          <w:szCs w:val="18"/>
        </w:rPr>
        <w:t xml:space="preserve"> (falls vorhanden):</w:t>
      </w:r>
    </w:p>
    <w:p w14:paraId="4D99A664" w14:textId="77777777" w:rsidR="00C16E02" w:rsidRPr="002C1F51" w:rsidRDefault="00C16E02" w:rsidP="00C16E02">
      <w:pPr>
        <w:pBdr>
          <w:top w:val="single" w:sz="4" w:space="1" w:color="auto"/>
          <w:left w:val="single" w:sz="4" w:space="4" w:color="auto"/>
          <w:bottom w:val="single" w:sz="4" w:space="1" w:color="auto"/>
          <w:right w:val="single" w:sz="4" w:space="4" w:color="auto"/>
        </w:pBdr>
        <w:spacing w:line="276" w:lineRule="auto"/>
        <w:rPr>
          <w:rFonts w:ascii="Avenir Next LT Pro" w:hAnsi="Avenir Next LT Pro" w:cs="Calibri"/>
          <w:sz w:val="18"/>
          <w:szCs w:val="18"/>
        </w:rPr>
      </w:pPr>
    </w:p>
    <w:p w14:paraId="1A913315" w14:textId="77777777" w:rsidR="00C16E02" w:rsidRPr="002C1F51" w:rsidRDefault="00C16E02" w:rsidP="00C16E02">
      <w:pPr>
        <w:spacing w:line="276" w:lineRule="auto"/>
        <w:rPr>
          <w:rFonts w:ascii="Avenir Next LT Pro" w:hAnsi="Avenir Next LT Pro" w:cs="Calibri"/>
          <w:sz w:val="18"/>
          <w:szCs w:val="18"/>
        </w:rPr>
      </w:pPr>
    </w:p>
    <w:p w14:paraId="4F615D8E" w14:textId="77777777" w:rsidR="00C16E02" w:rsidRPr="002C1F51" w:rsidRDefault="00C16E02" w:rsidP="00C16E02">
      <w:pPr>
        <w:spacing w:line="276" w:lineRule="auto"/>
        <w:rPr>
          <w:rFonts w:ascii="Avenir Next LT Pro" w:hAnsi="Avenir Next LT Pro" w:cs="Calibri"/>
          <w:sz w:val="18"/>
          <w:szCs w:val="18"/>
        </w:rPr>
      </w:pPr>
      <w:r w:rsidRPr="002C1F51">
        <w:rPr>
          <w:rFonts w:ascii="Avenir Next LT Pro" w:hAnsi="Avenir Next LT Pro" w:cs="Calibri"/>
          <w:sz w:val="18"/>
          <w:szCs w:val="18"/>
        </w:rPr>
        <w:t>Sie haben das Recht auf Berichtigung, Löschung und Einschränkung der Verarbeitung der Daten sowie ein Widerspruchsrecht gegen die Verarbeitung der Daten und das Recht auf Datenübertragbarkeit. Sie haben das Recht auf Beschwerde bei der Aufsichtsbehörde.</w:t>
      </w:r>
    </w:p>
    <w:p w14:paraId="654F01E0" w14:textId="77777777" w:rsidR="00C16E02" w:rsidRPr="002C1F51" w:rsidRDefault="00C16E02" w:rsidP="00C16E02">
      <w:pPr>
        <w:spacing w:line="276" w:lineRule="auto"/>
        <w:rPr>
          <w:rFonts w:ascii="Avenir Next LT Pro" w:hAnsi="Avenir Next LT Pro" w:cs="Calibri"/>
          <w:sz w:val="18"/>
          <w:szCs w:val="18"/>
        </w:rPr>
      </w:pPr>
    </w:p>
    <w:p w14:paraId="00478D3D" w14:textId="719D8E66" w:rsidR="00C16E02" w:rsidRPr="002C1F51" w:rsidRDefault="00C16E02" w:rsidP="00C16E02">
      <w:pPr>
        <w:spacing w:line="276" w:lineRule="auto"/>
        <w:rPr>
          <w:rFonts w:ascii="Avenir Next LT Pro" w:hAnsi="Avenir Next LT Pro" w:cs="Calibri"/>
          <w:sz w:val="18"/>
          <w:szCs w:val="18"/>
        </w:rPr>
      </w:pPr>
      <w:r w:rsidRPr="002C1F51">
        <w:rPr>
          <w:rFonts w:ascii="Avenir Next LT Pro" w:hAnsi="Avenir Next LT Pro" w:cs="Calibri"/>
          <w:sz w:val="18"/>
          <w:szCs w:val="18"/>
        </w:rPr>
        <w:t>Kontakt des</w:t>
      </w:r>
      <w:r w:rsidR="00DC1FBA">
        <w:rPr>
          <w:rFonts w:ascii="Avenir Next LT Pro" w:hAnsi="Avenir Next LT Pro" w:cs="Calibri"/>
          <w:sz w:val="18"/>
          <w:szCs w:val="18"/>
        </w:rPr>
        <w:t>/der</w:t>
      </w:r>
      <w:r w:rsidRPr="002C1F51">
        <w:rPr>
          <w:rFonts w:ascii="Avenir Next LT Pro" w:hAnsi="Avenir Next LT Pro" w:cs="Calibri"/>
          <w:sz w:val="18"/>
          <w:szCs w:val="18"/>
        </w:rPr>
        <w:t xml:space="preserve"> Datenschutzbeauftragten oder Verantwortlichen: </w:t>
      </w:r>
    </w:p>
    <w:p w14:paraId="54020732" w14:textId="77777777" w:rsidR="00C16E02" w:rsidRPr="002C1F51" w:rsidRDefault="00C16E02" w:rsidP="00C16E02">
      <w:pPr>
        <w:spacing w:line="276" w:lineRule="auto"/>
        <w:rPr>
          <w:rFonts w:ascii="Avenir Next LT Pro" w:hAnsi="Avenir Next LT Pro" w:cs="Calibri"/>
          <w:sz w:val="18"/>
          <w:szCs w:val="18"/>
        </w:rPr>
      </w:pPr>
      <w:r w:rsidRPr="002C1F51">
        <w:rPr>
          <w:rFonts w:ascii="Avenir Next LT Pro" w:hAnsi="Avenir Next LT Pro" w:cs="Calibri"/>
          <w:sz w:val="18"/>
          <w:szCs w:val="18"/>
        </w:rPr>
        <w:t>___________________________________</w:t>
      </w:r>
    </w:p>
    <w:p w14:paraId="6CDADF2E" w14:textId="77777777" w:rsidR="00C16E02" w:rsidRPr="002C1F51" w:rsidRDefault="00C16E02" w:rsidP="00C16E02">
      <w:pPr>
        <w:spacing w:line="276" w:lineRule="auto"/>
        <w:rPr>
          <w:rFonts w:ascii="Avenir Next LT Pro" w:hAnsi="Avenir Next LT Pro" w:cs="Calibri"/>
          <w:sz w:val="18"/>
          <w:szCs w:val="18"/>
        </w:rPr>
      </w:pPr>
      <w:r w:rsidRPr="002C1F51">
        <w:rPr>
          <w:rFonts w:ascii="Avenir Next LT Pro" w:hAnsi="Avenir Next LT Pro" w:cs="Calibri"/>
          <w:sz w:val="18"/>
          <w:szCs w:val="18"/>
        </w:rPr>
        <w:t>___________________________________</w:t>
      </w:r>
    </w:p>
    <w:p w14:paraId="23B0E405" w14:textId="77777777" w:rsidR="00C16E02" w:rsidRPr="002C1F51" w:rsidRDefault="00C16E02" w:rsidP="00C16E02">
      <w:pPr>
        <w:spacing w:line="276" w:lineRule="auto"/>
        <w:rPr>
          <w:rFonts w:ascii="Avenir Next LT Pro" w:hAnsi="Avenir Next LT Pro" w:cs="Calibri"/>
          <w:sz w:val="18"/>
          <w:szCs w:val="18"/>
        </w:rPr>
      </w:pPr>
      <w:r w:rsidRPr="002C1F51">
        <w:rPr>
          <w:rFonts w:ascii="Avenir Next LT Pro" w:hAnsi="Avenir Next LT Pro" w:cs="Calibri"/>
          <w:sz w:val="18"/>
          <w:szCs w:val="18"/>
        </w:rPr>
        <w:t>___________________________________</w:t>
      </w:r>
    </w:p>
    <w:sectPr w:rsidR="00C16E02" w:rsidRPr="002C1F51" w:rsidSect="00952804">
      <w:headerReference w:type="default" r:id="rId8"/>
      <w:footerReference w:type="default" r:id="rId9"/>
      <w:pgSz w:w="11906" w:h="16838"/>
      <w:pgMar w:top="1417" w:right="1417" w:bottom="1134" w:left="1417" w:header="226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135A" w14:textId="77777777" w:rsidR="00952804" w:rsidRDefault="00952804" w:rsidP="007B390E">
      <w:pPr>
        <w:spacing w:after="0" w:line="240" w:lineRule="auto"/>
      </w:pPr>
      <w:r>
        <w:separator/>
      </w:r>
    </w:p>
  </w:endnote>
  <w:endnote w:type="continuationSeparator" w:id="0">
    <w:p w14:paraId="0CEFD969" w14:textId="77777777" w:rsidR="00952804" w:rsidRDefault="00952804" w:rsidP="007B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9E13" w14:textId="2EDFE8B0" w:rsidR="001A2C98" w:rsidRPr="002A3446" w:rsidRDefault="009C7647" w:rsidP="001A2C98">
    <w:pPr>
      <w:pStyle w:val="StandardWeb"/>
      <w:spacing w:line="360" w:lineRule="auto"/>
      <w:jc w:val="center"/>
      <w:rPr>
        <w:rFonts w:ascii="Avenir Next LT Pro" w:hAnsi="Avenir Next LT Pro"/>
        <w:sz w:val="23"/>
        <w:szCs w:val="23"/>
      </w:rPr>
    </w:pPr>
    <w:r>
      <w:rPr>
        <w:noProof/>
      </w:rPr>
      <mc:AlternateContent>
        <mc:Choice Requires="wps">
          <w:drawing>
            <wp:anchor distT="0" distB="0" distL="114300" distR="114300" simplePos="0" relativeHeight="251669504" behindDoc="0" locked="0" layoutInCell="1" allowOverlap="1" wp14:anchorId="06B09385" wp14:editId="3C7E24DB">
              <wp:simplePos x="0" y="0"/>
              <wp:positionH relativeFrom="page">
                <wp:posOffset>5825837</wp:posOffset>
              </wp:positionH>
              <wp:positionV relativeFrom="paragraph">
                <wp:posOffset>133696</wp:posOffset>
              </wp:positionV>
              <wp:extent cx="1641764" cy="789709"/>
              <wp:effectExtent l="0" t="0" r="0" b="0"/>
              <wp:wrapNone/>
              <wp:docPr id="7" name="Textfeld 7"/>
              <wp:cNvGraphicFramePr/>
              <a:graphic xmlns:a="http://schemas.openxmlformats.org/drawingml/2006/main">
                <a:graphicData uri="http://schemas.microsoft.com/office/word/2010/wordprocessingShape">
                  <wps:wsp>
                    <wps:cNvSpPr txBox="1"/>
                    <wps:spPr>
                      <a:xfrm>
                        <a:off x="0" y="0"/>
                        <a:ext cx="1641764" cy="789709"/>
                      </a:xfrm>
                      <a:prstGeom prst="rect">
                        <a:avLst/>
                      </a:prstGeom>
                      <a:solidFill>
                        <a:schemeClr val="lt1"/>
                      </a:solidFill>
                      <a:ln w="6350">
                        <a:noFill/>
                      </a:ln>
                    </wps:spPr>
                    <wps:txbx>
                      <w:txbxContent>
                        <w:p w14:paraId="55C7133F" w14:textId="11479F1C" w:rsidR="00EB1E12" w:rsidRPr="009C7647" w:rsidRDefault="00EB1E12" w:rsidP="00EB1E12">
                          <w:pPr>
                            <w:rPr>
                              <w:rFonts w:ascii="Avenir Next LT Pro" w:hAnsi="Avenir Next LT Pro"/>
                              <w:sz w:val="20"/>
                              <w:szCs w:val="20"/>
                              <w:lang w:val="de-DE"/>
                            </w:rPr>
                          </w:pPr>
                          <w:r w:rsidRPr="009C7647">
                            <w:rPr>
                              <w:rFonts w:ascii="Avenir Next LT Pro" w:hAnsi="Avenir Next LT Pro"/>
                              <w:sz w:val="20"/>
                              <w:szCs w:val="20"/>
                              <w:lang w:val="de-DE"/>
                            </w:rPr>
                            <w:t>@cyclingaustria</w:t>
                          </w:r>
                        </w:p>
                        <w:p w14:paraId="6E211264" w14:textId="53A36209" w:rsidR="00EB1E12" w:rsidRPr="009C7647" w:rsidRDefault="00EB1E12" w:rsidP="00EB1E12">
                          <w:pPr>
                            <w:rPr>
                              <w:rFonts w:ascii="Avenir Next LT Pro" w:hAnsi="Avenir Next LT Pro"/>
                              <w:sz w:val="20"/>
                              <w:szCs w:val="20"/>
                              <w:lang w:val="de-DE"/>
                            </w:rPr>
                          </w:pPr>
                          <w:r w:rsidRPr="009C7647">
                            <w:rPr>
                              <w:rFonts w:ascii="Avenir Next LT Pro" w:hAnsi="Avenir Next LT Pro"/>
                              <w:sz w:val="20"/>
                              <w:szCs w:val="20"/>
                              <w:lang w:val="de-DE"/>
                            </w:rPr>
                            <w:t>Cycling Austria</w:t>
                          </w:r>
                        </w:p>
                        <w:p w14:paraId="3DF4D8A6" w14:textId="0A90B3EA" w:rsidR="00EB1E12" w:rsidRPr="009C7647" w:rsidRDefault="00DC1FBA" w:rsidP="00EB1E12">
                          <w:pPr>
                            <w:rPr>
                              <w:rFonts w:ascii="Avenir Next LT Pro" w:hAnsi="Avenir Next LT Pro"/>
                              <w:sz w:val="20"/>
                              <w:szCs w:val="20"/>
                              <w:lang w:val="de-DE"/>
                            </w:rPr>
                          </w:pPr>
                          <w:hyperlink r:id="rId1" w:history="1">
                            <w:r w:rsidR="00EB1E12" w:rsidRPr="009C7647">
                              <w:rPr>
                                <w:rStyle w:val="Hyperlink"/>
                                <w:rFonts w:ascii="Avenir Next LT Pro" w:hAnsi="Avenir Next LT Pro"/>
                                <w:sz w:val="20"/>
                                <w:szCs w:val="20"/>
                                <w:lang w:val="de-DE"/>
                              </w:rPr>
                              <w:t>www.radsportverband.at</w:t>
                            </w:r>
                          </w:hyperlink>
                        </w:p>
                        <w:p w14:paraId="5D07FD4E" w14:textId="77777777" w:rsidR="00EB1E12" w:rsidRPr="00EB1E12" w:rsidRDefault="00EB1E12">
                          <w:pPr>
                            <w:rPr>
                              <w:rFonts w:ascii="Avenir Next LT Pro" w:hAnsi="Avenir Next LT Pro"/>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9385" id="_x0000_t202" coordsize="21600,21600" o:spt="202" path="m,l,21600r21600,l21600,xe">
              <v:stroke joinstyle="miter"/>
              <v:path gradientshapeok="t" o:connecttype="rect"/>
            </v:shapetype>
            <v:shape id="Textfeld 7" o:spid="_x0000_s1027" type="#_x0000_t202" style="position:absolute;left:0;text-align:left;margin-left:458.75pt;margin-top:10.55pt;width:129.25pt;height:6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" fillcolor="white [3201]" stroked="f" strokeweight=".5pt">
              <v:textbox>
                <w:txbxContent>
                  <w:p w14:paraId="55C7133F" w14:textId="11479F1C" w:rsidR="00EB1E12" w:rsidRPr="009C7647" w:rsidRDefault="00EB1E12" w:rsidP="00EB1E12">
                    <w:pPr>
                      <w:rPr>
                        <w:rFonts w:ascii="Avenir Next LT Pro" w:hAnsi="Avenir Next LT Pro"/>
                        <w:sz w:val="20"/>
                        <w:szCs w:val="20"/>
                        <w:lang w:val="de-DE"/>
                      </w:rPr>
                    </w:pPr>
                    <w:r w:rsidRPr="009C7647">
                      <w:rPr>
                        <w:rFonts w:ascii="Avenir Next LT Pro" w:hAnsi="Avenir Next LT Pro"/>
                        <w:sz w:val="20"/>
                        <w:szCs w:val="20"/>
                        <w:lang w:val="de-DE"/>
                      </w:rPr>
                      <w:t>@cyclingaustria</w:t>
                    </w:r>
                  </w:p>
                  <w:p w14:paraId="6E211264" w14:textId="53A36209" w:rsidR="00EB1E12" w:rsidRPr="009C7647" w:rsidRDefault="00EB1E12" w:rsidP="00EB1E12">
                    <w:pPr>
                      <w:rPr>
                        <w:rFonts w:ascii="Avenir Next LT Pro" w:hAnsi="Avenir Next LT Pro"/>
                        <w:sz w:val="20"/>
                        <w:szCs w:val="20"/>
                        <w:lang w:val="de-DE"/>
                      </w:rPr>
                    </w:pPr>
                    <w:r w:rsidRPr="009C7647">
                      <w:rPr>
                        <w:rFonts w:ascii="Avenir Next LT Pro" w:hAnsi="Avenir Next LT Pro"/>
                        <w:sz w:val="20"/>
                        <w:szCs w:val="20"/>
                        <w:lang w:val="de-DE"/>
                      </w:rPr>
                      <w:t>Cycling Austria</w:t>
                    </w:r>
                  </w:p>
                  <w:p w14:paraId="3DF4D8A6" w14:textId="0A90B3EA" w:rsidR="00EB1E12" w:rsidRPr="009C7647" w:rsidRDefault="00DC1FBA" w:rsidP="00EB1E12">
                    <w:pPr>
                      <w:rPr>
                        <w:rFonts w:ascii="Avenir Next LT Pro" w:hAnsi="Avenir Next LT Pro"/>
                        <w:sz w:val="20"/>
                        <w:szCs w:val="20"/>
                        <w:lang w:val="de-DE"/>
                      </w:rPr>
                    </w:pPr>
                    <w:hyperlink r:id="rId2" w:history="1">
                      <w:r w:rsidR="00EB1E12" w:rsidRPr="009C7647">
                        <w:rPr>
                          <w:rStyle w:val="Hyperlink"/>
                          <w:rFonts w:ascii="Avenir Next LT Pro" w:hAnsi="Avenir Next LT Pro"/>
                          <w:sz w:val="20"/>
                          <w:szCs w:val="20"/>
                          <w:lang w:val="de-DE"/>
                        </w:rPr>
                        <w:t>www.radsportverband.at</w:t>
                      </w:r>
                    </w:hyperlink>
                  </w:p>
                  <w:p w14:paraId="5D07FD4E" w14:textId="77777777" w:rsidR="00EB1E12" w:rsidRPr="00EB1E12" w:rsidRDefault="00EB1E12">
                    <w:pPr>
                      <w:rPr>
                        <w:rFonts w:ascii="Avenir Next LT Pro" w:hAnsi="Avenir Next LT Pro"/>
                        <w:lang w:val="de-DE"/>
                      </w:rPr>
                    </w:pPr>
                  </w:p>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3EC17CE1" wp14:editId="5E5E1F51">
              <wp:simplePos x="0" y="0"/>
              <wp:positionH relativeFrom="margin">
                <wp:posOffset>-699135</wp:posOffset>
              </wp:positionH>
              <wp:positionV relativeFrom="paragraph">
                <wp:posOffset>161290</wp:posOffset>
              </wp:positionV>
              <wp:extent cx="3103245" cy="831215"/>
              <wp:effectExtent l="0" t="0" r="0" b="6985"/>
              <wp:wrapSquare wrapText="bothSides"/>
              <wp:docPr id="2" name="Textfeld 2"/>
              <wp:cNvGraphicFramePr/>
              <a:graphic xmlns:a="http://schemas.openxmlformats.org/drawingml/2006/main">
                <a:graphicData uri="http://schemas.microsoft.com/office/word/2010/wordprocessingShape">
                  <wps:wsp>
                    <wps:cNvSpPr txBox="1"/>
                    <wps:spPr>
                      <a:xfrm>
                        <a:off x="0" y="0"/>
                        <a:ext cx="3103245" cy="831215"/>
                      </a:xfrm>
                      <a:prstGeom prst="rect">
                        <a:avLst/>
                      </a:prstGeom>
                      <a:noFill/>
                      <a:ln w="6350">
                        <a:noFill/>
                      </a:ln>
                    </wps:spPr>
                    <wps:txbx>
                      <w:txbxContent>
                        <w:p w14:paraId="6C45CB35" w14:textId="1DA107FF" w:rsidR="00573F3E" w:rsidRPr="009C7647" w:rsidRDefault="00573F3E" w:rsidP="00534F84">
                          <w:pPr>
                            <w:pStyle w:val="StandardWeb"/>
                            <w:spacing w:line="276" w:lineRule="auto"/>
                            <w:rPr>
                              <w:rFonts w:ascii="Avenir Next LT Pro" w:hAnsi="Avenir Next LT Pro"/>
                              <w:sz w:val="20"/>
                              <w:szCs w:val="20"/>
                            </w:rPr>
                          </w:pPr>
                          <w:r w:rsidRPr="009C7647">
                            <w:rPr>
                              <w:rFonts w:ascii="Avenir Next LT Pro" w:hAnsi="Avenir Next LT Pro"/>
                              <w:sz w:val="20"/>
                              <w:szCs w:val="20"/>
                            </w:rPr>
                            <w:t>+43 1 7681691</w:t>
                          </w:r>
                          <w:r w:rsidRPr="009C7647">
                            <w:rPr>
                              <w:rFonts w:ascii="Avenir Next LT Pro" w:hAnsi="Avenir Next LT Pro"/>
                              <w:sz w:val="20"/>
                              <w:szCs w:val="20"/>
                            </w:rPr>
                            <w:br/>
                          </w:r>
                          <w:proofErr w:type="spellStart"/>
                          <w:r w:rsidRPr="009C7647">
                            <w:rPr>
                              <w:rFonts w:ascii="Avenir Next LT Pro" w:hAnsi="Avenir Next LT Pro"/>
                              <w:sz w:val="20"/>
                              <w:szCs w:val="20"/>
                            </w:rPr>
                            <w:t>Gadnergasse</w:t>
                          </w:r>
                          <w:proofErr w:type="spellEnd"/>
                          <w:r w:rsidRPr="009C7647">
                            <w:rPr>
                              <w:rFonts w:ascii="Avenir Next LT Pro" w:hAnsi="Avenir Next LT Pro"/>
                              <w:sz w:val="20"/>
                              <w:szCs w:val="20"/>
                            </w:rPr>
                            <w:t xml:space="preserve"> 69 / Top 05, 1110 Wien    </w:t>
                          </w:r>
                          <w:r w:rsidRPr="009C7647">
                            <w:rPr>
                              <w:rFonts w:ascii="Avenir Next LT Pro" w:hAnsi="Avenir Next LT Pro"/>
                              <w:sz w:val="20"/>
                              <w:szCs w:val="20"/>
                            </w:rPr>
                            <w:br/>
                          </w:r>
                          <w:hyperlink r:id="rId3" w:history="1">
                            <w:r w:rsidRPr="009C7647">
                              <w:rPr>
                                <w:rStyle w:val="Hyperlink"/>
                                <w:rFonts w:ascii="Avenir Next LT Pro" w:hAnsi="Avenir Next LT Pro"/>
                                <w:sz w:val="20"/>
                                <w:szCs w:val="20"/>
                              </w:rPr>
                              <w:t>office@radsportverband.at</w:t>
                            </w:r>
                          </w:hyperlink>
                          <w:r w:rsidRPr="009C7647">
                            <w:rPr>
                              <w:rFonts w:ascii="Avenir Next LT Pro" w:hAnsi="Avenir Next LT Pro"/>
                              <w:sz w:val="20"/>
                              <w:szCs w:val="20"/>
                            </w:rPr>
                            <w:br/>
                          </w:r>
                          <w:r w:rsidR="00EB1E12" w:rsidRPr="009C7647">
                            <w:rPr>
                              <w:rFonts w:ascii="Avenir Next LT Pro" w:hAnsi="Avenir Next LT Pro"/>
                              <w:sz w:val="20"/>
                              <w:szCs w:val="20"/>
                            </w:rPr>
                            <w:t>ZVR: 322 411 050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7CE1" id="Textfeld 2" o:spid="_x0000_s1028" type="#_x0000_t202" style="position:absolute;left:0;text-align:left;margin-left:-55.05pt;margin-top:12.7pt;width:244.35pt;height:65.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" filled="f" stroked="f" strokeweight=".5pt">
              <v:textbox>
                <w:txbxContent>
                  <w:p w14:paraId="6C45CB35" w14:textId="1DA107FF" w:rsidR="00573F3E" w:rsidRPr="009C7647" w:rsidRDefault="00573F3E" w:rsidP="00534F84">
                    <w:pPr>
                      <w:pStyle w:val="StandardWeb"/>
                      <w:spacing w:line="276" w:lineRule="auto"/>
                      <w:rPr>
                        <w:rFonts w:ascii="Avenir Next LT Pro" w:hAnsi="Avenir Next LT Pro"/>
                        <w:sz w:val="20"/>
                        <w:szCs w:val="20"/>
                      </w:rPr>
                    </w:pPr>
                    <w:r w:rsidRPr="009C7647">
                      <w:rPr>
                        <w:rFonts w:ascii="Avenir Next LT Pro" w:hAnsi="Avenir Next LT Pro"/>
                        <w:sz w:val="20"/>
                        <w:szCs w:val="20"/>
                      </w:rPr>
                      <w:t>+43 1 7681691</w:t>
                    </w:r>
                    <w:r w:rsidRPr="009C7647">
                      <w:rPr>
                        <w:rFonts w:ascii="Avenir Next LT Pro" w:hAnsi="Avenir Next LT Pro"/>
                        <w:sz w:val="20"/>
                        <w:szCs w:val="20"/>
                      </w:rPr>
                      <w:br/>
                    </w:r>
                    <w:proofErr w:type="spellStart"/>
                    <w:r w:rsidRPr="009C7647">
                      <w:rPr>
                        <w:rFonts w:ascii="Avenir Next LT Pro" w:hAnsi="Avenir Next LT Pro"/>
                        <w:sz w:val="20"/>
                        <w:szCs w:val="20"/>
                      </w:rPr>
                      <w:t>Gadnergasse</w:t>
                    </w:r>
                    <w:proofErr w:type="spellEnd"/>
                    <w:r w:rsidRPr="009C7647">
                      <w:rPr>
                        <w:rFonts w:ascii="Avenir Next LT Pro" w:hAnsi="Avenir Next LT Pro"/>
                        <w:sz w:val="20"/>
                        <w:szCs w:val="20"/>
                      </w:rPr>
                      <w:t xml:space="preserve"> 69 / Top 05, 1110 Wien    </w:t>
                    </w:r>
                    <w:r w:rsidRPr="009C7647">
                      <w:rPr>
                        <w:rFonts w:ascii="Avenir Next LT Pro" w:hAnsi="Avenir Next LT Pro"/>
                        <w:sz w:val="20"/>
                        <w:szCs w:val="20"/>
                      </w:rPr>
                      <w:br/>
                    </w:r>
                    <w:hyperlink r:id="rId4" w:history="1">
                      <w:r w:rsidRPr="009C7647">
                        <w:rPr>
                          <w:rStyle w:val="Hyperlink"/>
                          <w:rFonts w:ascii="Avenir Next LT Pro" w:hAnsi="Avenir Next LT Pro"/>
                          <w:sz w:val="20"/>
                          <w:szCs w:val="20"/>
                        </w:rPr>
                        <w:t>office@radsportverband.at</w:t>
                      </w:r>
                    </w:hyperlink>
                    <w:r w:rsidRPr="009C7647">
                      <w:rPr>
                        <w:rFonts w:ascii="Avenir Next LT Pro" w:hAnsi="Avenir Next LT Pro"/>
                        <w:sz w:val="20"/>
                        <w:szCs w:val="20"/>
                      </w:rPr>
                      <w:br/>
                    </w:r>
                    <w:r w:rsidR="00EB1E12" w:rsidRPr="009C7647">
                      <w:rPr>
                        <w:rFonts w:ascii="Avenir Next LT Pro" w:hAnsi="Avenir Next LT Pro"/>
                        <w:sz w:val="20"/>
                        <w:szCs w:val="20"/>
                      </w:rPr>
                      <w:t>ZVR: 322 411 050</w:t>
                    </w:r>
                  </w:p>
                </w:txbxContent>
              </v:textbox>
              <w10:wrap type="square" anchorx="margin"/>
            </v:shape>
          </w:pict>
        </mc:Fallback>
      </mc:AlternateContent>
    </w:r>
    <w:r w:rsidRPr="00EB1E12">
      <w:rPr>
        <w:noProof/>
      </w:rPr>
      <w:drawing>
        <wp:anchor distT="0" distB="0" distL="114300" distR="114300" simplePos="0" relativeHeight="251671552" behindDoc="0" locked="0" layoutInCell="1" allowOverlap="1" wp14:anchorId="1FBE07D6" wp14:editId="19807C5E">
          <wp:simplePos x="0" y="0"/>
          <wp:positionH relativeFrom="column">
            <wp:posOffset>4721860</wp:posOffset>
          </wp:positionH>
          <wp:positionV relativeFrom="paragraph">
            <wp:posOffset>425450</wp:posOffset>
          </wp:positionV>
          <wp:extent cx="203200" cy="203200"/>
          <wp:effectExtent l="0" t="0" r="6350" b="6350"/>
          <wp:wrapSquare wrapText="bothSides"/>
          <wp:docPr id="1027" name="Picture 3">
            <a:extLst xmlns:a="http://schemas.openxmlformats.org/drawingml/2006/main">
              <a:ext uri="{FF2B5EF4-FFF2-40B4-BE49-F238E27FC236}">
                <a16:creationId xmlns:a16="http://schemas.microsoft.com/office/drawing/2014/main" id="{28F741AA-83E7-9788-9223-2757D46F41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28F741AA-83E7-9788-9223-2757D46F414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B1E12">
      <w:rPr>
        <w:noProof/>
      </w:rPr>
      <w:drawing>
        <wp:anchor distT="0" distB="0" distL="114300" distR="114300" simplePos="0" relativeHeight="251670528" behindDoc="0" locked="0" layoutInCell="1" allowOverlap="1" wp14:anchorId="068474D0" wp14:editId="654C606C">
          <wp:simplePos x="0" y="0"/>
          <wp:positionH relativeFrom="column">
            <wp:posOffset>4734329</wp:posOffset>
          </wp:positionH>
          <wp:positionV relativeFrom="paragraph">
            <wp:posOffset>161290</wp:posOffset>
          </wp:positionV>
          <wp:extent cx="193040" cy="193040"/>
          <wp:effectExtent l="0" t="0" r="0" b="0"/>
          <wp:wrapSquare wrapText="bothSides"/>
          <wp:docPr id="1028" name="Picture 4">
            <a:extLst xmlns:a="http://schemas.openxmlformats.org/drawingml/2006/main">
              <a:ext uri="{FF2B5EF4-FFF2-40B4-BE49-F238E27FC236}">
                <a16:creationId xmlns:a16="http://schemas.microsoft.com/office/drawing/2014/main" id="{1B03D634-4853-C794-FB5C-FB07245A0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1B03D634-4853-C794-FB5C-FB07245A0A2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59FB4FD" wp14:editId="428AFD24">
              <wp:simplePos x="0" y="0"/>
              <wp:positionH relativeFrom="page">
                <wp:posOffset>221615</wp:posOffset>
              </wp:positionH>
              <wp:positionV relativeFrom="paragraph">
                <wp:posOffset>7620</wp:posOffset>
              </wp:positionV>
              <wp:extent cx="2590800" cy="23495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590800" cy="234950"/>
                      </a:xfrm>
                      <a:prstGeom prst="rect">
                        <a:avLst/>
                      </a:prstGeom>
                      <a:noFill/>
                      <a:ln w="6350">
                        <a:noFill/>
                      </a:ln>
                    </wps:spPr>
                    <wps:txbx>
                      <w:txbxContent>
                        <w:p w14:paraId="4C2C16CD" w14:textId="77777777" w:rsidR="00573F3E" w:rsidRPr="009C7647" w:rsidRDefault="00573F3E" w:rsidP="00EB1E12">
                          <w:pPr>
                            <w:jc w:val="both"/>
                            <w:rPr>
                              <w:noProof/>
                              <w:sz w:val="16"/>
                              <w:szCs w:val="16"/>
                            </w:rPr>
                          </w:pPr>
                          <w:r w:rsidRPr="009C7647">
                            <w:rPr>
                              <w:rFonts w:ascii="Avenir Next LT Pro" w:hAnsi="Avenir Next LT Pro"/>
                              <w:b/>
                              <w:bCs/>
                              <w:sz w:val="20"/>
                              <w:szCs w:val="20"/>
                              <w:lang w:val="de-DE"/>
                            </w:rPr>
                            <w:t>Österreichischer Radsport-Verband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B4FD" id="Textfeld 1" o:spid="_x0000_s1029" type="#_x0000_t202" style="position:absolute;left:0;text-align:left;margin-left:17.45pt;margin-top:.6pt;width:204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" filled="f" stroked="f" strokeweight=".5pt">
              <v:textbox>
                <w:txbxContent>
                  <w:p w14:paraId="4C2C16CD" w14:textId="77777777" w:rsidR="00573F3E" w:rsidRPr="009C7647" w:rsidRDefault="00573F3E" w:rsidP="00EB1E12">
                    <w:pPr>
                      <w:jc w:val="both"/>
                      <w:rPr>
                        <w:noProof/>
                        <w:sz w:val="16"/>
                        <w:szCs w:val="16"/>
                      </w:rPr>
                    </w:pPr>
                    <w:r w:rsidRPr="009C7647">
                      <w:rPr>
                        <w:rFonts w:ascii="Avenir Next LT Pro" w:hAnsi="Avenir Next LT Pro"/>
                        <w:b/>
                        <w:bCs/>
                        <w:sz w:val="20"/>
                        <w:szCs w:val="20"/>
                        <w:lang w:val="de-DE"/>
                      </w:rPr>
                      <w:t>Österreichischer Radsport-Verband</w:t>
                    </w:r>
                  </w:p>
                </w:txbxContent>
              </v:textbox>
              <w10:wrap type="square" anchorx="page"/>
            </v:shape>
          </w:pict>
        </mc:Fallback>
      </mc:AlternateContent>
    </w:r>
  </w:p>
  <w:p w14:paraId="275479B0" w14:textId="70DF767E" w:rsidR="007B390E" w:rsidRDefault="00534F84">
    <w:pPr>
      <w:pStyle w:val="Fuzeile"/>
    </w:pPr>
    <w:r w:rsidRPr="00EB1E12">
      <w:rPr>
        <w:noProof/>
      </w:rPr>
      <w:drawing>
        <wp:anchor distT="0" distB="0" distL="114300" distR="114300" simplePos="0" relativeHeight="251672576" behindDoc="0" locked="0" layoutInCell="1" allowOverlap="1" wp14:anchorId="1531DFB3" wp14:editId="3A61065B">
          <wp:simplePos x="0" y="0"/>
          <wp:positionH relativeFrom="column">
            <wp:posOffset>4695940</wp:posOffset>
          </wp:positionH>
          <wp:positionV relativeFrom="paragraph">
            <wp:posOffset>227965</wp:posOffset>
          </wp:positionV>
          <wp:extent cx="246380" cy="247015"/>
          <wp:effectExtent l="0" t="0" r="1270" b="635"/>
          <wp:wrapSquare wrapText="bothSides"/>
          <wp:docPr id="1026" name="Picture 2">
            <a:extLst xmlns:a="http://schemas.openxmlformats.org/drawingml/2006/main">
              <a:ext uri="{FF2B5EF4-FFF2-40B4-BE49-F238E27FC236}">
                <a16:creationId xmlns:a16="http://schemas.microsoft.com/office/drawing/2014/main" id="{448F4715-C266-F04A-2781-9806EB433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448F4715-C266-F04A-2781-9806EB433AC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47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ECE7" w14:textId="77777777" w:rsidR="00952804" w:rsidRDefault="00952804" w:rsidP="007B390E">
      <w:pPr>
        <w:spacing w:after="0" w:line="240" w:lineRule="auto"/>
      </w:pPr>
      <w:r>
        <w:separator/>
      </w:r>
    </w:p>
  </w:footnote>
  <w:footnote w:type="continuationSeparator" w:id="0">
    <w:p w14:paraId="2EC8D4F6" w14:textId="77777777" w:rsidR="00952804" w:rsidRDefault="00952804" w:rsidP="007B3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3D0A" w14:textId="116D5F0F" w:rsidR="001A2C98" w:rsidRDefault="001A2C98">
    <w:pPr>
      <w:pStyle w:val="Kopfzeile"/>
    </w:pPr>
    <w:r>
      <w:rPr>
        <w:noProof/>
      </w:rPr>
      <w:drawing>
        <wp:anchor distT="0" distB="0" distL="114300" distR="114300" simplePos="0" relativeHeight="251663360" behindDoc="0" locked="0" layoutInCell="1" allowOverlap="1" wp14:anchorId="4E261017" wp14:editId="12C1AE02">
          <wp:simplePos x="0" y="0"/>
          <wp:positionH relativeFrom="column">
            <wp:posOffset>4286885</wp:posOffset>
          </wp:positionH>
          <wp:positionV relativeFrom="paragraph">
            <wp:posOffset>-1275715</wp:posOffset>
          </wp:positionV>
          <wp:extent cx="2019300" cy="154622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extLst>
                      <a:ext uri="{28A0092B-C50C-407E-A947-70E740481C1C}">
                        <a14:useLocalDpi xmlns:a14="http://schemas.microsoft.com/office/drawing/2010/main" val="0"/>
                      </a:ext>
                    </a:extLst>
                  </a:blip>
                  <a:srcRect l="12253" t="16259" r="8301" b="14189"/>
                  <a:stretch/>
                </pic:blipFill>
                <pic:spPr bwMode="auto">
                  <a:xfrm>
                    <a:off x="0" y="0"/>
                    <a:ext cx="2019300" cy="1546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9923CF" w14:textId="0E39A382" w:rsidR="007B390E" w:rsidRDefault="002A3446">
    <w:pPr>
      <w:pStyle w:val="Kopfzeile"/>
    </w:pPr>
    <w:r>
      <w:rPr>
        <w:noProof/>
      </w:rPr>
      <mc:AlternateContent>
        <mc:Choice Requires="wps">
          <w:drawing>
            <wp:anchor distT="0" distB="0" distL="114300" distR="114300" simplePos="0" relativeHeight="251661312" behindDoc="0" locked="0" layoutInCell="1" allowOverlap="1" wp14:anchorId="5C4D59CF" wp14:editId="456D0372">
              <wp:simplePos x="0" y="0"/>
              <wp:positionH relativeFrom="page">
                <wp:posOffset>4615180</wp:posOffset>
              </wp:positionH>
              <wp:positionV relativeFrom="paragraph">
                <wp:posOffset>-1130210</wp:posOffset>
              </wp:positionV>
              <wp:extent cx="2830195" cy="80518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830195" cy="805180"/>
                      </a:xfrm>
                      <a:prstGeom prst="rect">
                        <a:avLst/>
                      </a:prstGeom>
                      <a:noFill/>
                      <a:ln w="6350">
                        <a:noFill/>
                      </a:ln>
                    </wps:spPr>
                    <wps:txbx>
                      <w:txbxContent>
                        <w:p w14:paraId="4C49DEEC" w14:textId="214B39FB" w:rsidR="007B390E" w:rsidRPr="002A3446" w:rsidRDefault="007B390E" w:rsidP="007B390E">
                          <w:pPr>
                            <w:pStyle w:val="StandardWeb"/>
                            <w:spacing w:line="360" w:lineRule="auto"/>
                            <w:rPr>
                              <w:rFonts w:ascii="Avenir Next LT Pro" w:hAnsi="Avenir Next LT Pro"/>
                              <w:sz w:val="23"/>
                              <w:szCs w:val="23"/>
                            </w:rPr>
                          </w:pPr>
                        </w:p>
                        <w:p w14:paraId="48F9E584" w14:textId="77777777" w:rsidR="007B390E" w:rsidRDefault="007B390E" w:rsidP="007B3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D59CF" id="_x0000_t202" coordsize="21600,21600" o:spt="202" path="m,l,21600r21600,l21600,xe">
              <v:stroke joinstyle="miter"/>
              <v:path gradientshapeok="t" o:connecttype="rect"/>
            </v:shapetype>
            <v:shape id="Textfeld 4" o:spid="_x0000_s1026" type="#_x0000_t202" style="position:absolute;margin-left:363.4pt;margin-top:-89pt;width:222.85pt;height:6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" filled="f" stroked="f" strokeweight=".5pt">
              <v:textbox>
                <w:txbxContent>
                  <w:p w14:paraId="4C49DEEC" w14:textId="214B39FB" w:rsidR="007B390E" w:rsidRPr="002A3446" w:rsidRDefault="007B390E" w:rsidP="007B390E">
                    <w:pPr>
                      <w:pStyle w:val="StandardWeb"/>
                      <w:spacing w:line="360" w:lineRule="auto"/>
                      <w:rPr>
                        <w:rFonts w:ascii="Avenir Next LT Pro" w:hAnsi="Avenir Next LT Pro"/>
                        <w:sz w:val="23"/>
                        <w:szCs w:val="23"/>
                      </w:rPr>
                    </w:pPr>
                  </w:p>
                  <w:p w14:paraId="48F9E584" w14:textId="77777777" w:rsidR="007B390E" w:rsidRDefault="007B390E" w:rsidP="007B390E"/>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950"/>
    <w:multiLevelType w:val="hybridMultilevel"/>
    <w:tmpl w:val="DB26C48C"/>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256C5DE4"/>
    <w:multiLevelType w:val="hybridMultilevel"/>
    <w:tmpl w:val="7984293A"/>
    <w:lvl w:ilvl="0" w:tplc="0C070017">
      <w:start w:val="1"/>
      <w:numFmt w:val="lowerLetter"/>
      <w:lvlText w:val="%1)"/>
      <w:lvlJc w:val="left"/>
      <w:pPr>
        <w:ind w:left="1080" w:hanging="360"/>
      </w:pPr>
      <w:rPr>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2BB27F8B"/>
    <w:multiLevelType w:val="hybridMultilevel"/>
    <w:tmpl w:val="3AD44E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2837A7C"/>
    <w:multiLevelType w:val="hybridMultilevel"/>
    <w:tmpl w:val="41DA980C"/>
    <w:lvl w:ilvl="0" w:tplc="59AEF7A0">
      <w:start w:val="1"/>
      <w:numFmt w:val="decimal"/>
      <w:lvlText w:val="%1."/>
      <w:lvlJc w:val="left"/>
      <w:pPr>
        <w:ind w:left="720" w:hanging="360"/>
      </w:pPr>
      <w:rPr>
        <w:rFonts w:ascii="Calibri Light" w:eastAsia="Calibri" w:hAnsi="Calibri Light" w:cs="Calibri Light"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42306F"/>
    <w:multiLevelType w:val="hybridMultilevel"/>
    <w:tmpl w:val="895022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EC53FBC"/>
    <w:multiLevelType w:val="hybridMultilevel"/>
    <w:tmpl w:val="EC983E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40B3476B"/>
    <w:multiLevelType w:val="hybridMultilevel"/>
    <w:tmpl w:val="26003638"/>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E97EE8"/>
    <w:multiLevelType w:val="hybridMultilevel"/>
    <w:tmpl w:val="1CA2DBE8"/>
    <w:lvl w:ilvl="0" w:tplc="FF946EC8">
      <w:start w:val="1"/>
      <w:numFmt w:val="bullet"/>
      <w:lvlText w:val=""/>
      <w:lvlJc w:val="left"/>
      <w:pPr>
        <w:ind w:left="1440" w:hanging="360"/>
      </w:pPr>
      <w:rPr>
        <w:rFonts w:ascii="Wingdings" w:hAnsi="Wingdings" w:hint="default"/>
        <w:color w:val="auto"/>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480775C9"/>
    <w:multiLevelType w:val="hybridMultilevel"/>
    <w:tmpl w:val="DDEE7DB4"/>
    <w:lvl w:ilvl="0" w:tplc="0407000B">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9" w15:restartNumberingAfterBreak="0">
    <w:nsid w:val="4E956D38"/>
    <w:multiLevelType w:val="hybridMultilevel"/>
    <w:tmpl w:val="A8D0D9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F3C21E2"/>
    <w:multiLevelType w:val="hybridMultilevel"/>
    <w:tmpl w:val="1236F0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61551380">
    <w:abstractNumId w:val="3"/>
  </w:num>
  <w:num w:numId="2" w16cid:durableId="1260600987">
    <w:abstractNumId w:val="6"/>
  </w:num>
  <w:num w:numId="3" w16cid:durableId="988437459">
    <w:abstractNumId w:val="1"/>
  </w:num>
  <w:num w:numId="4" w16cid:durableId="891694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324025">
    <w:abstractNumId w:val="9"/>
  </w:num>
  <w:num w:numId="6" w16cid:durableId="160584065">
    <w:abstractNumId w:val="10"/>
  </w:num>
  <w:num w:numId="7" w16cid:durableId="1915897289">
    <w:abstractNumId w:val="4"/>
  </w:num>
  <w:num w:numId="8" w16cid:durableId="1241982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178670">
    <w:abstractNumId w:val="7"/>
  </w:num>
  <w:num w:numId="11" w16cid:durableId="2010717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0E"/>
    <w:rsid w:val="0005102C"/>
    <w:rsid w:val="000B5D3B"/>
    <w:rsid w:val="000E2E16"/>
    <w:rsid w:val="00112BE9"/>
    <w:rsid w:val="001A2C98"/>
    <w:rsid w:val="00267FA9"/>
    <w:rsid w:val="002A3446"/>
    <w:rsid w:val="002C1F51"/>
    <w:rsid w:val="002E3DD7"/>
    <w:rsid w:val="00534F84"/>
    <w:rsid w:val="00573F3E"/>
    <w:rsid w:val="00586E8F"/>
    <w:rsid w:val="00683F41"/>
    <w:rsid w:val="0079542C"/>
    <w:rsid w:val="007B390E"/>
    <w:rsid w:val="0088167E"/>
    <w:rsid w:val="00952804"/>
    <w:rsid w:val="009C7647"/>
    <w:rsid w:val="00C16E02"/>
    <w:rsid w:val="00DC1FBA"/>
    <w:rsid w:val="00EB1E12"/>
    <w:rsid w:val="00F01136"/>
    <w:rsid w:val="00F878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85F9"/>
  <w15:chartTrackingRefBased/>
  <w15:docId w15:val="{45B20B2E-8591-43D5-9F5E-DC88E3A0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9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390E"/>
  </w:style>
  <w:style w:type="paragraph" w:styleId="Fuzeile">
    <w:name w:val="footer"/>
    <w:basedOn w:val="Standard"/>
    <w:link w:val="FuzeileZchn"/>
    <w:uiPriority w:val="99"/>
    <w:unhideWhenUsed/>
    <w:rsid w:val="007B39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390E"/>
  </w:style>
  <w:style w:type="paragraph" w:styleId="StandardWeb">
    <w:name w:val="Normal (Web)"/>
    <w:basedOn w:val="Standard"/>
    <w:uiPriority w:val="99"/>
    <w:semiHidden/>
    <w:unhideWhenUsed/>
    <w:rsid w:val="007B39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1A2C98"/>
    <w:rPr>
      <w:color w:val="0563C1" w:themeColor="hyperlink"/>
      <w:u w:val="single"/>
    </w:rPr>
  </w:style>
  <w:style w:type="character" w:styleId="NichtaufgelsteErwhnung">
    <w:name w:val="Unresolved Mention"/>
    <w:basedOn w:val="Absatz-Standardschriftart"/>
    <w:uiPriority w:val="99"/>
    <w:semiHidden/>
    <w:unhideWhenUsed/>
    <w:rsid w:val="001A2C98"/>
    <w:rPr>
      <w:color w:val="605E5C"/>
      <w:shd w:val="clear" w:color="auto" w:fill="E1DFDD"/>
    </w:rPr>
  </w:style>
  <w:style w:type="paragraph" w:customStyle="1" w:styleId="Default">
    <w:name w:val="Default"/>
    <w:rsid w:val="00112BE9"/>
    <w:pPr>
      <w:autoSpaceDE w:val="0"/>
      <w:autoSpaceDN w:val="0"/>
      <w:adjustRightInd w:val="0"/>
      <w:spacing w:after="0" w:line="240" w:lineRule="auto"/>
    </w:pPr>
    <w:rPr>
      <w:rFonts w:ascii="Calibri" w:eastAsia="Calibri" w:hAnsi="Calibri" w:cs="Calibri"/>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401">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7">
          <w:marLeft w:val="0"/>
          <w:marRight w:val="0"/>
          <w:marTop w:val="0"/>
          <w:marBottom w:val="0"/>
          <w:divBdr>
            <w:top w:val="none" w:sz="0" w:space="0" w:color="auto"/>
            <w:left w:val="none" w:sz="0" w:space="0" w:color="auto"/>
            <w:bottom w:val="none" w:sz="0" w:space="0" w:color="auto"/>
            <w:right w:val="none" w:sz="0" w:space="0" w:color="auto"/>
          </w:divBdr>
        </w:div>
      </w:divsChild>
    </w:div>
    <w:div w:id="1375733514">
      <w:bodyDiv w:val="1"/>
      <w:marLeft w:val="0"/>
      <w:marRight w:val="0"/>
      <w:marTop w:val="0"/>
      <w:marBottom w:val="0"/>
      <w:divBdr>
        <w:top w:val="none" w:sz="0" w:space="0" w:color="auto"/>
        <w:left w:val="none" w:sz="0" w:space="0" w:color="auto"/>
        <w:bottom w:val="none" w:sz="0" w:space="0" w:color="auto"/>
        <w:right w:val="none" w:sz="0" w:space="0" w:color="auto"/>
      </w:divBdr>
      <w:divsChild>
        <w:div w:id="602497553">
          <w:marLeft w:val="0"/>
          <w:marRight w:val="0"/>
          <w:marTop w:val="0"/>
          <w:marBottom w:val="0"/>
          <w:divBdr>
            <w:top w:val="none" w:sz="0" w:space="0" w:color="auto"/>
            <w:left w:val="none" w:sz="0" w:space="0" w:color="auto"/>
            <w:bottom w:val="none" w:sz="0" w:space="0" w:color="auto"/>
            <w:right w:val="none" w:sz="0" w:space="0" w:color="auto"/>
          </w:divBdr>
        </w:div>
      </w:divsChild>
    </w:div>
    <w:div w:id="1752000608">
      <w:bodyDiv w:val="1"/>
      <w:marLeft w:val="0"/>
      <w:marRight w:val="0"/>
      <w:marTop w:val="0"/>
      <w:marBottom w:val="0"/>
      <w:divBdr>
        <w:top w:val="none" w:sz="0" w:space="0" w:color="auto"/>
        <w:left w:val="none" w:sz="0" w:space="0" w:color="auto"/>
        <w:bottom w:val="none" w:sz="0" w:space="0" w:color="auto"/>
        <w:right w:val="none" w:sz="0" w:space="0" w:color="auto"/>
      </w:divBdr>
      <w:divsChild>
        <w:div w:id="146958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radsportverband.at" TargetMode="External"/><Relationship Id="rId7" Type="http://schemas.openxmlformats.org/officeDocument/2006/relationships/image" Target="media/image4.png"/><Relationship Id="rId2" Type="http://schemas.openxmlformats.org/officeDocument/2006/relationships/hyperlink" Target="http://www.radsportverband.at" TargetMode="External"/><Relationship Id="rId1" Type="http://schemas.openxmlformats.org/officeDocument/2006/relationships/hyperlink" Target="http://www.radsportverband.at"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mailto:office@radsportverban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11D195D2D134E90A241AA26690D0E" ma:contentTypeVersion="13" ma:contentTypeDescription="Create a new document." ma:contentTypeScope="" ma:versionID="8562186250bafced23d8c8b6703d04ab">
  <xsd:schema xmlns:xsd="http://www.w3.org/2001/XMLSchema" xmlns:xs="http://www.w3.org/2001/XMLSchema" xmlns:p="http://schemas.microsoft.com/office/2006/metadata/properties" xmlns:ns2="9cde9b59-f763-4b4d-8da8-a12d5778e3fe" xmlns:ns3="fa772675-5692-41e9-a8a3-f8cd6c034188" targetNamespace="http://schemas.microsoft.com/office/2006/metadata/properties" ma:root="true" ma:fieldsID="c35a8d1cfe67a9b65daf51c9bef856ed" ns2:_="" ns3:_="">
    <xsd:import namespace="9cde9b59-f763-4b4d-8da8-a12d5778e3fe"/>
    <xsd:import namespace="fa772675-5692-41e9-a8a3-f8cd6c0341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e9b59-f763-4b4d-8da8-a12d5778e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06936b-1684-4517-8ea6-929c200bac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72675-5692-41e9-a8a3-f8cd6c0341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f5b284-e848-4c3f-8208-7f97fc7dd1a7}" ma:internalName="TaxCatchAll" ma:showField="CatchAllData" ma:web="fa772675-5692-41e9-a8a3-f8cd6c034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4C037-B474-4135-A0F5-C69727888E79}">
  <ds:schemaRefs>
    <ds:schemaRef ds:uri="http://schemas.openxmlformats.org/officeDocument/2006/bibliography"/>
  </ds:schemaRefs>
</ds:datastoreItem>
</file>

<file path=customXml/itemProps2.xml><?xml version="1.0" encoding="utf-8"?>
<ds:datastoreItem xmlns:ds="http://schemas.openxmlformats.org/officeDocument/2006/customXml" ds:itemID="{B1B67697-82C2-4613-9EB8-AEAB607E8DFA}"/>
</file>

<file path=customXml/itemProps3.xml><?xml version="1.0" encoding="utf-8"?>
<ds:datastoreItem xmlns:ds="http://schemas.openxmlformats.org/officeDocument/2006/customXml" ds:itemID="{5E3C35F1-BBF2-4916-9EA3-8232CA2FFED1}"/>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Bauer</dc:creator>
  <cp:keywords/>
  <dc:description/>
  <cp:lastModifiedBy>Sarah Skopal</cp:lastModifiedBy>
  <cp:revision>4</cp:revision>
  <cp:lastPrinted>2024-04-22T14:47:00Z</cp:lastPrinted>
  <dcterms:created xsi:type="dcterms:W3CDTF">2024-04-22T15:00:00Z</dcterms:created>
  <dcterms:modified xsi:type="dcterms:W3CDTF">2024-04-22T15:01:00Z</dcterms:modified>
</cp:coreProperties>
</file>